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3AEA" w:rsidRDefault="006E5EEE">
      <w:r>
        <w:t>Dunst / Van Geet Opening</w:t>
      </w:r>
    </w:p>
    <w:p w:rsidR="006E5EEE" w:rsidRDefault="006E5EEE">
      <w:r>
        <w:t xml:space="preserve">De Van Geet Opening (eigenlijk Dunst Opening) werd voor het eerst geanalyseerd door Amerikaan Ted Dunst. De opening kent veel namen: </w:t>
      </w:r>
      <w:r w:rsidRPr="006E5EEE">
        <w:t>Heinrichsen Opening</w:t>
      </w:r>
      <w:r>
        <w:t xml:space="preserve">, </w:t>
      </w:r>
      <w:r w:rsidRPr="006E5EEE">
        <w:t>Baltic Opening</w:t>
      </w:r>
      <w:r>
        <w:t xml:space="preserve">, </w:t>
      </w:r>
      <w:r w:rsidRPr="006E5EEE">
        <w:t>Sleipnir Opening</w:t>
      </w:r>
      <w:r>
        <w:t xml:space="preserve">, </w:t>
      </w:r>
      <w:r w:rsidRPr="006E5EEE">
        <w:t>Kotrč's Opening</w:t>
      </w:r>
      <w:r>
        <w:t xml:space="preserve">, </w:t>
      </w:r>
      <w:r w:rsidRPr="006E5EEE">
        <w:t>Meštrović Opening</w:t>
      </w:r>
      <w:r>
        <w:t xml:space="preserve">, </w:t>
      </w:r>
      <w:r w:rsidRPr="006E5EEE">
        <w:t>Romanian Opening</w:t>
      </w:r>
      <w:r>
        <w:t xml:space="preserve">, </w:t>
      </w:r>
      <w:r w:rsidRPr="006E5EEE">
        <w:t>Queen's Knight Attack</w:t>
      </w:r>
      <w:r>
        <w:t xml:space="preserve">, </w:t>
      </w:r>
      <w:r w:rsidRPr="006E5EEE">
        <w:t>Queen's Knight Opening</w:t>
      </w:r>
      <w:r>
        <w:t xml:space="preserve">, </w:t>
      </w:r>
      <w:r w:rsidRPr="006E5EEE">
        <w:t>Millard's Opening</w:t>
      </w:r>
      <w:r>
        <w:t xml:space="preserve">, </w:t>
      </w:r>
      <w:r w:rsidRPr="006E5EEE">
        <w:t>Knight on the Left</w:t>
      </w:r>
      <w:r>
        <w:t xml:space="preserve">, en </w:t>
      </w:r>
      <w:r w:rsidRPr="006E5EEE">
        <w:t>der Linksspringer</w:t>
      </w:r>
      <w:r>
        <w:t>.</w:t>
      </w:r>
    </w:p>
    <w:p w:rsidR="006E5EEE" w:rsidRDefault="006E5EEE">
      <w:r>
        <w:t xml:space="preserve">Dirk Daniel van Geet (openingen van naamgenoten spelen is altijd goed!) was een Internationaal Meester en een grootmeester in correspondentieschaak. </w:t>
      </w:r>
      <w:r w:rsidRPr="006E5EEE">
        <w:t>In 1952 was hij jeugdkampioen v</w:t>
      </w:r>
      <w:r>
        <w:t>an Nederland en hij speelde verschillende keren mee in het</w:t>
      </w:r>
      <w:r w:rsidRPr="006E5EEE">
        <w:t xml:space="preserve"> Hoogovensschaaktoernooi. In 1966 won </w:t>
      </w:r>
      <w:r>
        <w:t>hij het</w:t>
      </w:r>
      <w:r w:rsidRPr="006E5EEE">
        <w:t xml:space="preserve"> Daniël Noteboom-toernooi in Leiden. </w:t>
      </w:r>
      <w:r>
        <w:t xml:space="preserve">In correspondentieschaak won hij het </w:t>
      </w:r>
      <w:r w:rsidRPr="006E5EEE">
        <w:t xml:space="preserve">NBC-Volmac toernooi dat van 1983 tot 1986 </w:t>
      </w:r>
      <w:r>
        <w:t xml:space="preserve">werd gespeeld. Ook pakte hij de eerste plek in het </w:t>
      </w:r>
      <w:r w:rsidRPr="006E5EEE">
        <w:t>ICCF-toernooi</w:t>
      </w:r>
      <w:r>
        <w:t xml:space="preserve"> </w:t>
      </w:r>
      <w:r w:rsidRPr="006E5EEE">
        <w:t>40 Jahre BdF (1986-1992)</w:t>
      </w:r>
      <w:r>
        <w:t>.</w:t>
      </w:r>
      <w:r w:rsidRPr="006E5EEE">
        <w:t xml:space="preserve"> Van Geet overleed in a</w:t>
      </w:r>
      <w:r>
        <w:t>pril 2012 op 80-jarige leeftijd.</w:t>
      </w:r>
    </w:p>
    <w:p w:rsidR="006E5EEE" w:rsidRDefault="006E5EEE">
      <w:r>
        <w:t xml:space="preserve">De opening heeft als eerste zet: 1. Pc3. Het is de achtste populairste opening na: </w:t>
      </w:r>
      <w:r w:rsidRPr="006E5EEE">
        <w:t>1.e4, 1.d4, 1.Nf3, 1.c4, 1.g3, 1.f4</w:t>
      </w:r>
      <w:r>
        <w:t xml:space="preserve"> en</w:t>
      </w:r>
      <w:r w:rsidRPr="006E5EEE">
        <w:t xml:space="preserve"> 1.b3</w:t>
      </w:r>
      <w:r>
        <w:t xml:space="preserve">. Het heeft de code A00 gekregen als onregelmatige opening. </w:t>
      </w:r>
    </w:p>
    <w:p w:rsidR="006E5EEE" w:rsidRDefault="00617676">
      <w:r>
        <w:t>Ondanks dat het een goede ontwikkelingszet is (immers, paard ontwikkeld), houdt deze openingszet niets tegen (immers, zwart mag gewoon d5 spelen).</w:t>
      </w:r>
    </w:p>
    <w:p w:rsidR="00617676" w:rsidRDefault="00617676">
      <w:r>
        <w:rPr>
          <w:noProof/>
          <w:lang w:eastAsia="nl-NL"/>
        </w:rPr>
        <w:drawing>
          <wp:inline distT="0" distB="0" distL="0" distR="0">
            <wp:extent cx="2111403" cy="1981200"/>
            <wp:effectExtent l="19050" t="0" r="3147"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srcRect/>
                    <a:stretch>
                      <a:fillRect/>
                    </a:stretch>
                  </pic:blipFill>
                  <pic:spPr bwMode="auto">
                    <a:xfrm>
                      <a:off x="0" y="0"/>
                      <a:ext cx="2111403" cy="1981200"/>
                    </a:xfrm>
                    <a:prstGeom prst="rect">
                      <a:avLst/>
                    </a:prstGeom>
                    <a:noFill/>
                    <a:ln w="9525">
                      <a:noFill/>
                      <a:miter lim="800000"/>
                      <a:headEnd/>
                      <a:tailEnd/>
                    </a:ln>
                  </pic:spPr>
                </pic:pic>
              </a:graphicData>
            </a:graphic>
          </wp:inline>
        </w:drawing>
      </w:r>
      <w:r w:rsidR="00D63680">
        <w:t xml:space="preserve">                                  </w:t>
      </w:r>
      <w:r>
        <w:rPr>
          <w:noProof/>
          <w:lang w:eastAsia="nl-NL"/>
        </w:rPr>
        <w:drawing>
          <wp:inline distT="0" distB="0" distL="0" distR="0">
            <wp:extent cx="2057400" cy="2015906"/>
            <wp:effectExtent l="19050" t="0" r="0" b="0"/>
            <wp:docPr id="3"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srcRect/>
                    <a:stretch>
                      <a:fillRect/>
                    </a:stretch>
                  </pic:blipFill>
                  <pic:spPr bwMode="auto">
                    <a:xfrm>
                      <a:off x="0" y="0"/>
                      <a:ext cx="2062490" cy="2020893"/>
                    </a:xfrm>
                    <a:prstGeom prst="rect">
                      <a:avLst/>
                    </a:prstGeom>
                    <a:noFill/>
                    <a:ln w="9525">
                      <a:noFill/>
                      <a:miter lim="800000"/>
                      <a:headEnd/>
                      <a:tailEnd/>
                    </a:ln>
                  </pic:spPr>
                </pic:pic>
              </a:graphicData>
            </a:graphic>
          </wp:inline>
        </w:drawing>
      </w:r>
    </w:p>
    <w:p w:rsidR="001D051D" w:rsidRDefault="00617676">
      <w:r>
        <w:t>Dus waarom speel je dan, uit alle mogelijkheden, 1. Pc3?</w:t>
      </w:r>
      <w:r w:rsidR="001D051D">
        <w:t xml:space="preserve"> Ik heb tijdens mijn studie met Martijn van den Eijk (2250 speler) getraind, hij hielp mij met schaken, ik hem met inleiding Econometrie. Hij speelde deze opening altijd en heeft mij geleerd hoe hiermee te spelen. </w:t>
      </w:r>
    </w:p>
    <w:p w:rsidR="00617676" w:rsidRDefault="00617676">
      <w:r>
        <w:t xml:space="preserve"> Voor mij persoonlijk is het de makkelijkste manier om uit openingstheorie te komen. Je komt vaak mensen tegen die allerlei gekke varianten weten op 1. e4 en 1. d4. Daarnaast is het om de tegenstander af te leiden. Een week geleden riep een speler uit Hardenberg: "Dit heb ik nog NOOIT gezien!". En het bleek; hij ging vrij hard het schip in. Ook op het Open NK in Dieren een paar jaar geleden, waren er tegenstanders die eerst eens 10-15 minuten gingen nadenken wat ze hier nu eens tegen moeten doen. </w:t>
      </w:r>
    </w:p>
    <w:p w:rsidR="00617676" w:rsidRDefault="00617676">
      <w:r>
        <w:t xml:space="preserve">Dus bij volwassenen werkt deze opening vrij goed, bij jeugd een stuk minder. Letterlijk iedere partij die ik speel tegen jeugdspelers, krijg ik standaard 1. Pc3 e5 tegen me. En daar is helemaal niets mis mee, want e5 is een prima zet. </w:t>
      </w:r>
    </w:p>
    <w:p w:rsidR="00617676" w:rsidRDefault="00D63680">
      <w:r>
        <w:t>Dus welke reactie kun je spelen tegen 1. Pc3?</w:t>
      </w:r>
    </w:p>
    <w:p w:rsidR="00D63680" w:rsidRDefault="00D63680">
      <w:r>
        <w:lastRenderedPageBreak/>
        <w:t xml:space="preserve">Welnu: letterlijk alles. b6, c6, c5, d6, d5, e6, e5, f5, g6, Pc6, Pf6. Het is allemaal prima. Wat ik regelmatig hoor is dat men na een zet of 5 zegt: "We zitten nu in ... opening, maar dan net iets anders", en dat is precies mijn bedoeling. We zijn de eerste 5 zetten doorgekomen zonder brokken, we zitten niet in standaard theorie en ik kan op jacht naar een mooie partij. </w:t>
      </w:r>
    </w:p>
    <w:p w:rsidR="00D63680" w:rsidRDefault="00D63680">
      <w:r>
        <w:t>Belangrijkste antwoorden tegen 1.Pc3</w:t>
      </w:r>
    </w:p>
    <w:p w:rsidR="00D63680" w:rsidRDefault="00D63680"/>
    <w:p w:rsidR="00D63680" w:rsidRPr="00D63680" w:rsidRDefault="00D63680">
      <w:pPr>
        <w:rPr>
          <w:b/>
        </w:rPr>
      </w:pPr>
      <w:r w:rsidRPr="00D63680">
        <w:rPr>
          <w:b/>
        </w:rPr>
        <w:t>d5</w:t>
      </w:r>
    </w:p>
    <w:p w:rsidR="00D63680" w:rsidRDefault="00D63680">
      <w:r>
        <w:t>Pion naar d5 is een hoofdvariant van deze opening. Het wordt vaak gevolgd door 2. e4 d4 3. Pce2. Het komt er dan vaak zo uit te zien:</w:t>
      </w:r>
    </w:p>
    <w:p w:rsidR="00D63680" w:rsidRDefault="00D63680">
      <w:r>
        <w:rPr>
          <w:noProof/>
          <w:lang w:eastAsia="nl-NL"/>
        </w:rPr>
        <w:drawing>
          <wp:inline distT="0" distB="0" distL="0" distR="0">
            <wp:extent cx="4362450" cy="3105718"/>
            <wp:effectExtent l="19050" t="0" r="0" b="0"/>
            <wp:docPr id="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srcRect/>
                    <a:stretch>
                      <a:fillRect/>
                    </a:stretch>
                  </pic:blipFill>
                  <pic:spPr bwMode="auto">
                    <a:xfrm>
                      <a:off x="0" y="0"/>
                      <a:ext cx="4362450" cy="3105718"/>
                    </a:xfrm>
                    <a:prstGeom prst="rect">
                      <a:avLst/>
                    </a:prstGeom>
                    <a:noFill/>
                    <a:ln w="9525">
                      <a:noFill/>
                      <a:miter lim="800000"/>
                      <a:headEnd/>
                      <a:tailEnd/>
                    </a:ln>
                  </pic:spPr>
                </pic:pic>
              </a:graphicData>
            </a:graphic>
          </wp:inline>
        </w:drawing>
      </w:r>
    </w:p>
    <w:p w:rsidR="00D63680" w:rsidRDefault="00D63680">
      <w:r>
        <w:t>Maak een notitie: speel hier als zwart Le6! Daarmee blokkeer je 5. Lc4 en is erg vervelend. Je krijgt dan ongeveer dit:</w:t>
      </w:r>
    </w:p>
    <w:p w:rsidR="00D63680" w:rsidRDefault="00D63680">
      <w:r>
        <w:rPr>
          <w:noProof/>
          <w:lang w:eastAsia="nl-NL"/>
        </w:rPr>
        <w:drawing>
          <wp:inline distT="0" distB="0" distL="0" distR="0">
            <wp:extent cx="3609975" cy="2570015"/>
            <wp:effectExtent l="19050" t="0" r="9525" b="0"/>
            <wp:docPr id="5"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3611244" cy="2570918"/>
                    </a:xfrm>
                    <a:prstGeom prst="rect">
                      <a:avLst/>
                    </a:prstGeom>
                    <a:noFill/>
                    <a:ln w="9525">
                      <a:noFill/>
                      <a:miter lim="800000"/>
                      <a:headEnd/>
                      <a:tailEnd/>
                    </a:ln>
                  </pic:spPr>
                </pic:pic>
              </a:graphicData>
            </a:graphic>
          </wp:inline>
        </w:drawing>
      </w:r>
    </w:p>
    <w:p w:rsidR="00D63680" w:rsidRDefault="00D63680">
      <w:r>
        <w:lastRenderedPageBreak/>
        <w:t xml:space="preserve">Zwart is hier ook supertevreden mee: eerste 5 zetten overleeft en het staan min of meer gelijk. </w:t>
      </w:r>
      <w:r w:rsidR="0064285E">
        <w:t>Dit is overigens letterlijk elke keer de uitkomst van een partij die ik speel tegen een 2200+ speler (ja ik speelde afgelopen seizoen op bord 1 bij het NK snelschaak en op bord 2 bij het NK bedrijvenschaak).</w:t>
      </w:r>
    </w:p>
    <w:p w:rsidR="00D63680" w:rsidRDefault="00D63680">
      <w:r>
        <w:t xml:space="preserve">Waar je met deze opening goed voor moet uitkijken, is dat Pf5 een sterke positie op de koning kan opleveren, daarom adviseer ik </w:t>
      </w:r>
      <w:r w:rsidR="0064285E">
        <w:t xml:space="preserve">op een goed moment g6 te spelen om het paard op g3 buiten de deur te houden. </w:t>
      </w:r>
    </w:p>
    <w:p w:rsidR="0064285E" w:rsidRDefault="0064285E"/>
    <w:p w:rsidR="0064285E" w:rsidRPr="00B4766F" w:rsidRDefault="0064285E">
      <w:pPr>
        <w:rPr>
          <w:b/>
        </w:rPr>
      </w:pPr>
      <w:r w:rsidRPr="00B4766F">
        <w:rPr>
          <w:b/>
        </w:rPr>
        <w:t>e5</w:t>
      </w:r>
    </w:p>
    <w:p w:rsidR="0064285E" w:rsidRDefault="0064285E">
      <w:r>
        <w:t xml:space="preserve">Een natuurlijke opening tegen 1. Pc3, is e5. Dit kan prima, maar maakt er wat minder gebruik van dat de opening van wit niets tegenhoudt. Ook me je even oppassen voor de volgende lijn van zetten. </w:t>
      </w:r>
      <w:r>
        <w:rPr>
          <w:noProof/>
          <w:lang w:eastAsia="nl-NL"/>
        </w:rPr>
        <w:drawing>
          <wp:inline distT="0" distB="0" distL="0" distR="0">
            <wp:extent cx="3933825" cy="2833136"/>
            <wp:effectExtent l="19050" t="0" r="9525" b="0"/>
            <wp:docPr id="6"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srcRect/>
                    <a:stretch>
                      <a:fillRect/>
                    </a:stretch>
                  </pic:blipFill>
                  <pic:spPr bwMode="auto">
                    <a:xfrm>
                      <a:off x="0" y="0"/>
                      <a:ext cx="3933825" cy="2833136"/>
                    </a:xfrm>
                    <a:prstGeom prst="rect">
                      <a:avLst/>
                    </a:prstGeom>
                    <a:noFill/>
                    <a:ln w="9525">
                      <a:noFill/>
                      <a:miter lim="800000"/>
                      <a:headEnd/>
                      <a:tailEnd/>
                    </a:ln>
                  </pic:spPr>
                </pic:pic>
              </a:graphicData>
            </a:graphic>
          </wp:inline>
        </w:drawing>
      </w:r>
    </w:p>
    <w:p w:rsidR="0064285E" w:rsidRDefault="0064285E">
      <w:r>
        <w:t>Pionnen ruilen is prima, maar daarna moet je niet doorslaan. Want dit wil je niet:</w:t>
      </w:r>
    </w:p>
    <w:p w:rsidR="0064285E" w:rsidRDefault="0064285E">
      <w:r>
        <w:rPr>
          <w:noProof/>
          <w:lang w:eastAsia="nl-NL"/>
        </w:rPr>
        <w:drawing>
          <wp:inline distT="0" distB="0" distL="0" distR="0">
            <wp:extent cx="3409950" cy="2423601"/>
            <wp:effectExtent l="19050" t="0" r="0" b="0"/>
            <wp:docPr id="7"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srcRect/>
                    <a:stretch>
                      <a:fillRect/>
                    </a:stretch>
                  </pic:blipFill>
                  <pic:spPr bwMode="auto">
                    <a:xfrm>
                      <a:off x="0" y="0"/>
                      <a:ext cx="3409950" cy="2423601"/>
                    </a:xfrm>
                    <a:prstGeom prst="rect">
                      <a:avLst/>
                    </a:prstGeom>
                    <a:noFill/>
                    <a:ln w="9525">
                      <a:noFill/>
                      <a:miter lim="800000"/>
                      <a:headEnd/>
                      <a:tailEnd/>
                    </a:ln>
                  </pic:spPr>
                </pic:pic>
              </a:graphicData>
            </a:graphic>
          </wp:inline>
        </w:drawing>
      </w:r>
    </w:p>
    <w:p w:rsidR="001D051D" w:rsidRDefault="001D051D">
      <w:r>
        <w:t xml:space="preserve">Verder voor de Siciliaan liefhebbers: c5 kun je gewoon spelen, niets aan het handje. </w:t>
      </w:r>
    </w:p>
    <w:p w:rsidR="001D051D" w:rsidRDefault="001D051D"/>
    <w:p w:rsidR="001D051D" w:rsidRDefault="001D051D">
      <w:r>
        <w:lastRenderedPageBreak/>
        <w:t>Tot slot nog de reactie 1. Pc3 Pf6. Ik heb daar een huisvariant voor geleerd en ja hoor het is een gambiet!</w:t>
      </w:r>
    </w:p>
    <w:p w:rsidR="001D051D" w:rsidRDefault="001D051D">
      <w:r>
        <w:t xml:space="preserve"> </w:t>
      </w:r>
      <w:r>
        <w:rPr>
          <w:noProof/>
          <w:lang w:eastAsia="nl-NL"/>
        </w:rPr>
        <w:drawing>
          <wp:inline distT="0" distB="0" distL="0" distR="0">
            <wp:extent cx="4467225" cy="3202497"/>
            <wp:effectExtent l="19050" t="0" r="9525" b="0"/>
            <wp:docPr id="8"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4467225" cy="3202497"/>
                    </a:xfrm>
                    <a:prstGeom prst="rect">
                      <a:avLst/>
                    </a:prstGeom>
                    <a:noFill/>
                    <a:ln w="9525">
                      <a:noFill/>
                      <a:miter lim="800000"/>
                      <a:headEnd/>
                      <a:tailEnd/>
                    </a:ln>
                  </pic:spPr>
                </pic:pic>
              </a:graphicData>
            </a:graphic>
          </wp:inline>
        </w:drawing>
      </w:r>
    </w:p>
    <w:p w:rsidR="001D051D" w:rsidRDefault="001D051D">
      <w:r>
        <w:t xml:space="preserve">Het idee is dat je een pion offert voor een sterke stelling en dat je met het voordeel in ontwikkeling ergens kunt doorbreken. Omdat dit een huisvariant is, slaat bijna niemand de pion uit angst voor iets wat men niet kent. </w:t>
      </w:r>
      <w:r w:rsidR="00B4766F">
        <w:t xml:space="preserve">Dit is de standaard voortzetting, welke je als zwart zijnde een pion voorsprong geeft (ook volgens Fritz). Je moet alleen zo snel mogelijk ontwikkelen en een paar stukken ruilen om ervoor te zorgen dat je die pion voorsprong ook echt vast hebt. </w:t>
      </w:r>
    </w:p>
    <w:p w:rsidR="00B4766F" w:rsidRDefault="00B4766F">
      <w:r>
        <w:rPr>
          <w:noProof/>
          <w:lang w:eastAsia="nl-NL"/>
        </w:rPr>
        <w:drawing>
          <wp:inline distT="0" distB="0" distL="0" distR="0">
            <wp:extent cx="3933825" cy="2839649"/>
            <wp:effectExtent l="19050" t="0" r="9525" b="0"/>
            <wp:docPr id="9"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srcRect/>
                    <a:stretch>
                      <a:fillRect/>
                    </a:stretch>
                  </pic:blipFill>
                  <pic:spPr bwMode="auto">
                    <a:xfrm>
                      <a:off x="0" y="0"/>
                      <a:ext cx="3933825" cy="2839649"/>
                    </a:xfrm>
                    <a:prstGeom prst="rect">
                      <a:avLst/>
                    </a:prstGeom>
                    <a:noFill/>
                    <a:ln w="9525">
                      <a:noFill/>
                      <a:miter lim="800000"/>
                      <a:headEnd/>
                      <a:tailEnd/>
                    </a:ln>
                  </pic:spPr>
                </pic:pic>
              </a:graphicData>
            </a:graphic>
          </wp:inline>
        </w:drawing>
      </w:r>
    </w:p>
    <w:p w:rsidR="00617676" w:rsidRDefault="00617676"/>
    <w:p w:rsidR="00B4766F" w:rsidRDefault="00B4766F"/>
    <w:p w:rsidR="00B4766F" w:rsidRDefault="00B4766F"/>
    <w:p w:rsidR="00B4766F" w:rsidRDefault="00B4766F">
      <w:r>
        <w:lastRenderedPageBreak/>
        <w:t>Gerben heeft deze variant voorgesteld (nadat ik echt 3x die opening verprutste):</w:t>
      </w:r>
    </w:p>
    <w:p w:rsidR="00B4766F" w:rsidRDefault="00B4766F">
      <w:r>
        <w:rPr>
          <w:noProof/>
          <w:lang w:eastAsia="nl-NL"/>
        </w:rPr>
        <w:drawing>
          <wp:inline distT="0" distB="0" distL="0" distR="0">
            <wp:extent cx="3961805" cy="2828925"/>
            <wp:effectExtent l="19050" t="0" r="595" b="0"/>
            <wp:docPr id="10"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srcRect/>
                    <a:stretch>
                      <a:fillRect/>
                    </a:stretch>
                  </pic:blipFill>
                  <pic:spPr bwMode="auto">
                    <a:xfrm>
                      <a:off x="0" y="0"/>
                      <a:ext cx="3961805" cy="2828925"/>
                    </a:xfrm>
                    <a:prstGeom prst="rect">
                      <a:avLst/>
                    </a:prstGeom>
                    <a:noFill/>
                    <a:ln w="9525">
                      <a:noFill/>
                      <a:miter lim="800000"/>
                      <a:headEnd/>
                      <a:tailEnd/>
                    </a:ln>
                  </pic:spPr>
                </pic:pic>
              </a:graphicData>
            </a:graphic>
          </wp:inline>
        </w:drawing>
      </w:r>
    </w:p>
    <w:p w:rsidR="00DD4DDA" w:rsidRDefault="00B4766F">
      <w:r>
        <w:t xml:space="preserve">Idee is slaan met het paard en Pf3 zo snel mogelijk spelen om de dame buiten te sluiten. Dit is alleen wel een erg scherpe variant waarbij zwart bij een verkeerde beweging van wit heel snel de touwtjes in handen heeft. </w:t>
      </w:r>
    </w:p>
    <w:p w:rsidR="00DD4DDA" w:rsidRDefault="00DD4DDA"/>
    <w:p w:rsidR="00DD4DDA" w:rsidRDefault="00DD4DDA">
      <w:r>
        <w:t>Succes met het verdedigen tegen mijn 1. Pc3 en wellicht biedt dit inspiratie om zelf 1. Pc3 te gaan spelen!</w:t>
      </w:r>
    </w:p>
    <w:p w:rsidR="00DD4DDA" w:rsidRDefault="00DD4DDA">
      <w:r>
        <w:t>Meest toegankelijke boek dat ik heb kunnen vinden (in het Engels):</w:t>
      </w:r>
      <w:r>
        <w:br/>
      </w:r>
      <w:r w:rsidRPr="00DD4DDA">
        <w:t>https://www.newinchess.com/1_Nc3_The_Van_Geet_Opening-p-157.html</w:t>
      </w:r>
    </w:p>
    <w:p w:rsidR="00617676" w:rsidRDefault="00617676"/>
    <w:p w:rsidR="00617676" w:rsidRDefault="00617676"/>
    <w:p w:rsidR="006E5EEE" w:rsidRDefault="006E5EEE"/>
    <w:sectPr w:rsidR="006E5EEE" w:rsidSect="00E63AEA">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compat/>
  <w:rsids>
    <w:rsidRoot w:val="006E5EEE"/>
    <w:rsid w:val="001D051D"/>
    <w:rsid w:val="00617676"/>
    <w:rsid w:val="0064285E"/>
    <w:rsid w:val="006E5EEE"/>
    <w:rsid w:val="00B4766F"/>
    <w:rsid w:val="00D63680"/>
    <w:rsid w:val="00DD4DDA"/>
    <w:rsid w:val="00E63AEA"/>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E63AEA"/>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61767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1767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76</TotalTime>
  <Pages>1</Pages>
  <Words>775</Words>
  <Characters>4263</Characters>
  <Application>Microsoft Office Word</Application>
  <DocSecurity>0</DocSecurity>
  <Lines>35</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Dirk 1</dc:creator>
  <cp:lastModifiedBy>Dirk 1</cp:lastModifiedBy>
  <cp:revision>2</cp:revision>
  <dcterms:created xsi:type="dcterms:W3CDTF">2017-05-29T09:34:00Z</dcterms:created>
  <dcterms:modified xsi:type="dcterms:W3CDTF">2017-05-29T10:50:00Z</dcterms:modified>
</cp:coreProperties>
</file>